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Katie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8765434598993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05 Desember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KNSL.029-1586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Dpasone 100 Mg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Pagi, Siang, Malam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hentikan pemakaian jika ada efek samping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Dpasone 100 Mg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Pagi, Siang, Malam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hentikan pemakaian jika ada efek samping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Yanti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Jenis Kelamin:Wanita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